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5FF7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hu-HU"/>
        </w:rPr>
        <w:t>RÉSZVÉTELI FELHÍVÁS</w:t>
      </w:r>
    </w:p>
    <w:p w14:paraId="38335076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12"/>
          <w:szCs w:val="12"/>
          <w:lang w:eastAsia="hu-HU"/>
        </w:rPr>
        <w:t> </w:t>
      </w:r>
    </w:p>
    <w:p w14:paraId="23A28E85" w14:textId="5706970D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1</w:t>
      </w:r>
      <w:r w:rsidR="003F163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8</w:t>
      </w: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. „Tatai Patara 1597.” Török kori Történelmi Fesztivál</w:t>
      </w:r>
    </w:p>
    <w:p w14:paraId="2E423B04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hu-HU"/>
        </w:rPr>
        <w:t> </w:t>
      </w:r>
    </w:p>
    <w:p w14:paraId="3DDED2DB" w14:textId="7D88E470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1.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</w:t>
      </w: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Tájékoztató a 202</w:t>
      </w:r>
      <w:r w:rsidR="003F163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6</w:t>
      </w: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 xml:space="preserve">. évi Tatai Patara kézműves </w:t>
      </w:r>
      <w:proofErr w:type="spellStart"/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vásáráról</w:t>
      </w:r>
      <w:proofErr w:type="spellEnd"/>
    </w:p>
    <w:p w14:paraId="284C0390" w14:textId="1B04653C" w:rsidR="0088425E" w:rsidRPr="0088425E" w:rsidRDefault="0088425E" w:rsidP="0088425E">
      <w:pPr>
        <w:shd w:val="clear" w:color="auto" w:fill="FFFFFF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color w:val="000000"/>
          <w:lang w:eastAsia="hu-HU"/>
        </w:rPr>
        <w:t>1</w:t>
      </w:r>
      <w:r w:rsidR="003F1633">
        <w:rPr>
          <w:rFonts w:ascii="Calibri" w:eastAsia="Times New Roman" w:hAnsi="Calibri" w:cs="Calibri"/>
          <w:color w:val="000000"/>
          <w:lang w:eastAsia="hu-HU"/>
        </w:rPr>
        <w:t>8</w:t>
      </w:r>
      <w:r w:rsidRPr="0088425E">
        <w:rPr>
          <w:rFonts w:ascii="Calibri" w:eastAsia="Times New Roman" w:hAnsi="Calibri" w:cs="Calibri"/>
          <w:color w:val="000000"/>
          <w:lang w:eastAsia="hu-HU"/>
        </w:rPr>
        <w:t>. alkalommal gyúlnak fel az ostromlók tábortüzei a Tatai vár alatt és a Kastély téren.</w:t>
      </w:r>
    </w:p>
    <w:p w14:paraId="0731634A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hu-HU"/>
        </w:rPr>
        <w:t>A rendezvény az 1597-es sikeres tatai ostrom és gróf Pálffy Miklós hadvezéri tevékenysége előtt tiszteleg.</w:t>
      </w:r>
    </w:p>
    <w:p w14:paraId="0CBAB54C" w14:textId="77777777" w:rsidR="0088425E" w:rsidRPr="0088425E" w:rsidRDefault="0088425E" w:rsidP="0088425E">
      <w:pPr>
        <w:shd w:val="clear" w:color="auto" w:fill="FFFFFF"/>
        <w:spacing w:after="0" w:line="276" w:lineRule="atLeast"/>
        <w:ind w:left="709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sz w:val="20"/>
          <w:szCs w:val="20"/>
          <w:lang w:eastAsia="hu-HU"/>
        </w:rPr>
        <w:t>A kerettörténet szerint az 1594-ben kirobbanó újabb háborúban Tata négybástyás vára török kézen van és komoly akadálya sikeres dunántúli keresztény hadmozdulatok indításának. A hadi kudarcokat látva Pálffy Miklós komáromi főkapitány furfangos tűzmestereinek segítségével cselvetésre szánja magát, és 1597-ben kapupetárdával „kopogtat be a várkapun”.</w:t>
      </w:r>
    </w:p>
    <w:p w14:paraId="71C9ECEA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sz w:val="16"/>
          <w:szCs w:val="16"/>
          <w:lang w:eastAsia="hu-HU"/>
        </w:rPr>
        <w:t> </w:t>
      </w:r>
    </w:p>
    <w:p w14:paraId="6A92B1B6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A kézműves vásár lebonyolítója a ZOFI Rendezvényszervező Kft</w:t>
      </w:r>
      <w:r w:rsidRPr="0088425E">
        <w:rPr>
          <w:rFonts w:ascii="Calibri" w:eastAsia="Times New Roman" w:hAnsi="Calibri" w:cs="Calibri"/>
          <w:b/>
          <w:bCs/>
          <w:color w:val="222222"/>
          <w:lang w:eastAsia="hu-HU"/>
        </w:rPr>
        <w:t>.</w:t>
      </w:r>
    </w:p>
    <w:p w14:paraId="18B871C1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6"/>
          <w:szCs w:val="16"/>
          <w:lang w:eastAsia="hu-HU"/>
        </w:rPr>
        <w:t> </w:t>
      </w:r>
    </w:p>
    <w:p w14:paraId="76F0BC65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Helyszín:</w:t>
      </w:r>
      <w:r w:rsidRPr="0088425E">
        <w:rPr>
          <w:rFonts w:ascii="Calibri" w:eastAsia="Times New Roman" w:hAnsi="Calibri" w:cs="Calibri"/>
          <w:color w:val="222222"/>
          <w:lang w:eastAsia="hu-HU"/>
        </w:rPr>
        <w:t> a Tatai Vár, és az Esterházy Kastély tér</w:t>
      </w:r>
    </w:p>
    <w:p w14:paraId="0C78733E" w14:textId="67893690" w:rsidR="0088425E" w:rsidRPr="0088425E" w:rsidRDefault="0088425E" w:rsidP="0088425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03E9D171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A vásár nyitvatartási ideje:</w:t>
      </w:r>
    </w:p>
    <w:p w14:paraId="3C148D34" w14:textId="354B7668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202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6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.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júniu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s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0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5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. péntek          14:00-22:00 óráig</w:t>
      </w:r>
    </w:p>
    <w:p w14:paraId="7B79E3B8" w14:textId="42CCBB6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202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6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.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júniu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s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0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6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. szombat        08:30-22:00 óráig</w:t>
      </w:r>
    </w:p>
    <w:p w14:paraId="0E221643" w14:textId="454BCA49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202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6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.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júniu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 xml:space="preserve">s </w:t>
      </w:r>
      <w:r w:rsidR="00DA3EF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0</w:t>
      </w:r>
      <w:r w:rsidR="003F1633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7</w:t>
      </w:r>
      <w:r w:rsidRPr="0088425E">
        <w:rPr>
          <w:rFonts w:ascii="Calibri" w:eastAsia="Times New Roman" w:hAnsi="Calibri" w:cs="Calibri"/>
          <w:b/>
          <w:bCs/>
          <w:color w:val="222222"/>
          <w:spacing w:val="30"/>
          <w:lang w:eastAsia="hu-HU"/>
        </w:rPr>
        <w:t>. vasárnap       08:30-21:00 óráig</w:t>
      </w:r>
    </w:p>
    <w:p w14:paraId="4CBCCB1A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02AB180E" w14:textId="77777777" w:rsidR="0088425E" w:rsidRPr="0088425E" w:rsidRDefault="0088425E" w:rsidP="004D7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78C67199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2.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</w:t>
      </w: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Részvételi tudnivalók</w:t>
      </w:r>
    </w:p>
    <w:p w14:paraId="7000ECB6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Jelentkezők köre:</w:t>
      </w:r>
    </w:p>
    <w:p w14:paraId="6E85FC06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Jelentkezhetnek gazdasági társaságok, nonprofit szervezetek, őstermelők, egyéni vállalkozók stb. – Minden olyan vásári szolgáltató partner, akik rendelkeznek a tevékenységek ellátásához szükséges valamennyi engedéllyel.</w:t>
      </w:r>
    </w:p>
    <w:p w14:paraId="25226067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4"/>
          <w:szCs w:val="14"/>
          <w:lang w:eastAsia="hu-HU"/>
        </w:rPr>
        <w:t> </w:t>
      </w:r>
    </w:p>
    <w:p w14:paraId="32D90A63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Jelentkezés tartalma:</w:t>
      </w:r>
    </w:p>
    <w:p w14:paraId="4B704FEE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jelentkezési adatlap aláírva (elektronikusan visszaküldve a Szervezők részére)</w:t>
      </w:r>
    </w:p>
    <w:p w14:paraId="2EB740BE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a forgalmazott termékek megnevezése, fényképek a termékekről és az árusítás megjelenéséről</w:t>
      </w:r>
    </w:p>
    <w:p w14:paraId="473B8659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fényképek a saját installációról</w:t>
      </w:r>
    </w:p>
    <w:p w14:paraId="519DEF8E" w14:textId="77777777" w:rsidR="0088425E" w:rsidRPr="0088425E" w:rsidRDefault="0088425E" w:rsidP="0088425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32FBF1A7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Speciális feltétel, előírás:</w:t>
      </w:r>
    </w:p>
    <w:p w14:paraId="0672700F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A vásári szolgáltató partnerek csak olyan termékeket forgalmazhatnak, amit az előzetesen elküldött terméklistában megjelöltek, illetve azt leegyeztették, engedélyeztették a Szervezőkkel.</w:t>
      </w:r>
    </w:p>
    <w:p w14:paraId="6F41A180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43DD923A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Installáció bérlés:</w:t>
      </w:r>
    </w:p>
    <w:p w14:paraId="263F961C" w14:textId="3D91A9FF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A Szervezők, korlátozott mennyiségben (60 db) lehetőséget biztosítanak fa „kecskelábas” installáció bérlésére, melynek bérleti díja a rendezvény idejére (három nap) </w:t>
      </w:r>
      <w:r w:rsidR="00712856">
        <w:rPr>
          <w:rFonts w:ascii="Calibri" w:eastAsia="Times New Roman" w:hAnsi="Calibri" w:cs="Calibri"/>
          <w:color w:val="222222"/>
          <w:lang w:eastAsia="hu-HU"/>
        </w:rPr>
        <w:t>10</w:t>
      </w:r>
      <w:r w:rsidRPr="0088425E">
        <w:rPr>
          <w:rFonts w:ascii="Calibri" w:eastAsia="Times New Roman" w:hAnsi="Calibri" w:cs="Calibri"/>
          <w:color w:val="222222"/>
          <w:lang w:eastAsia="hu-HU"/>
        </w:rPr>
        <w:t>.000 Ft + 27 % Áfa.</w:t>
      </w:r>
    </w:p>
    <w:p w14:paraId="706E7E3F" w14:textId="15FF2674" w:rsidR="0088425E" w:rsidRDefault="0088425E" w:rsidP="008842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A kecskelábas installációhoz világítást a Szervezők csak előzetes igény esetén, térítés ellenében biztosítanak.</w:t>
      </w:r>
    </w:p>
    <w:p w14:paraId="636DE788" w14:textId="77777777" w:rsidR="0088425E" w:rsidRPr="0088425E" w:rsidRDefault="0088425E" w:rsidP="004D7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59EE1B11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 </w:t>
      </w:r>
    </w:p>
    <w:p w14:paraId="1E912F79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Áramellátás:</w:t>
      </w:r>
    </w:p>
    <w:p w14:paraId="42D6F5B2" w14:textId="76A762AE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A Fesztiválon megjelenő Partner számára biztosított az alap áramellátás, ami elegendő az installáció világításához. Amennyiben ettől több az áramigénye, akkor azt jelezze a jelentkezési lapon. Az installáció 30 méteres körzetében lesz kiépítve csatlakozási pont, </w:t>
      </w:r>
      <w:r w:rsidRPr="0088425E">
        <w:rPr>
          <w:rFonts w:ascii="Calibri" w:eastAsia="Times New Roman" w:hAnsi="Calibri" w:cs="Calibri"/>
          <w:color w:val="222222"/>
          <w:lang w:eastAsia="hu-HU"/>
        </w:rPr>
        <w:lastRenderedPageBreak/>
        <w:t xml:space="preserve">melyre a Szolgáltató Partnernek önállóan kell csatlakoznia. A rendezvény területén kizárólag olyan elektromos hosszabbító használható melyet kültéri használatra terveztek. </w:t>
      </w:r>
    </w:p>
    <w:p w14:paraId="4B9C851B" w14:textId="77777777" w:rsidR="0088425E" w:rsidRPr="0088425E" w:rsidRDefault="0088425E" w:rsidP="00884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4EAB35AC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Előnyt jelent az elbírálás során:</w:t>
      </w:r>
    </w:p>
    <w:p w14:paraId="1936F1A9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természetes alapanyagokból-, termelők által előállított termékek árusítása</w:t>
      </w:r>
    </w:p>
    <w:p w14:paraId="6BE1A2A1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elárusító hely </w:t>
      </w:r>
      <w:r w:rsidRPr="0088425E">
        <w:rPr>
          <w:rFonts w:ascii="Calibri" w:eastAsia="Times New Roman" w:hAnsi="Calibri" w:cs="Calibri"/>
          <w:b/>
          <w:bCs/>
          <w:color w:val="222222"/>
          <w:lang w:eastAsia="hu-HU"/>
        </w:rPr>
        <w:t>egyedi, látványos módon való díszítése</w:t>
      </w:r>
    </w:p>
    <w:p w14:paraId="4A28EA35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interaktív programok szervezése (bemutató, foglalkoztató)</w:t>
      </w:r>
    </w:p>
    <w:p w14:paraId="1EADC680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termékek népszerűsítésére különféle promóciókat (pl.: kóstoltatás, kézműves bemutató)</w:t>
      </w:r>
    </w:p>
    <w:p w14:paraId="0BA4EEC6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hungarikumok-, tradicionális magyar termékek kínálata</w:t>
      </w:r>
    </w:p>
    <w:p w14:paraId="5168E657" w14:textId="77777777" w:rsidR="0088425E" w:rsidRPr="0088425E" w:rsidRDefault="0088425E" w:rsidP="0088425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-</w:t>
      </w:r>
      <w:r w:rsidRPr="0088425E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     </w:t>
      </w:r>
      <w:r w:rsidRPr="0088425E">
        <w:rPr>
          <w:rFonts w:ascii="Calibri" w:eastAsia="Times New Roman" w:hAnsi="Calibri" w:cs="Calibri"/>
          <w:color w:val="222222"/>
          <w:lang w:eastAsia="hu-HU"/>
        </w:rPr>
        <w:t>különleges, egyedi termékek forgalmazása</w:t>
      </w:r>
    </w:p>
    <w:p w14:paraId="40596B3A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41735ED2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Részvételi díj:</w:t>
      </w:r>
    </w:p>
    <w:p w14:paraId="75217523" w14:textId="77777777" w:rsidR="0088425E" w:rsidRDefault="0088425E" w:rsidP="008842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i/>
          <w:iCs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Az árak nem tartalmazzák az Áfát. </w:t>
      </w:r>
    </w:p>
    <w:p w14:paraId="02097476" w14:textId="0A583622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A szolgáltató partnerek kiválasztásánál a szervezők törekedni fognak arra, hogy egyetlen adott termékből se legyen túlkínálat.</w:t>
      </w:r>
    </w:p>
    <w:p w14:paraId="3FC581FF" w14:textId="77777777" w:rsidR="0088425E" w:rsidRPr="0088425E" w:rsidRDefault="0088425E" w:rsidP="0088425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1718F726" w14:textId="77777777" w:rsidR="0088425E" w:rsidRPr="0088425E" w:rsidRDefault="0088425E" w:rsidP="00884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000000"/>
          <w:lang w:eastAsia="hu-HU"/>
        </w:rPr>
        <w:t>Szerződő vásárosok egyszeri részvételi díja:</w:t>
      </w:r>
    </w:p>
    <w:p w14:paraId="33CE1950" w14:textId="585BA5DE" w:rsidR="0088425E" w:rsidRPr="0088425E" w:rsidRDefault="0088425E" w:rsidP="00884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202</w:t>
      </w:r>
      <w:r w:rsidR="00095FB4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 xml:space="preserve">. </w:t>
      </w:r>
      <w:r w:rsidR="004D78CF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júni</w:t>
      </w: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 xml:space="preserve">us </w:t>
      </w:r>
      <w:r w:rsidR="004D78CF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5</w:t>
      </w: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-</w:t>
      </w:r>
      <w:r w:rsidR="004D78CF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7</w:t>
      </w: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. péntek – szombat – vasárnap:</w:t>
      </w:r>
    </w:p>
    <w:p w14:paraId="04ADE7DC" w14:textId="77777777" w:rsidR="0088425E" w:rsidRPr="0088425E" w:rsidRDefault="0088425E" w:rsidP="00884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6"/>
          <w:szCs w:val="16"/>
          <w:lang w:eastAsia="hu-HU"/>
        </w:rPr>
        <w:t> </w:t>
      </w:r>
    </w:p>
    <w:p w14:paraId="1EA49593" w14:textId="77777777" w:rsidR="0088425E" w:rsidRPr="0088425E" w:rsidRDefault="0088425E" w:rsidP="0088425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88425E">
        <w:rPr>
          <w:rFonts w:ascii="Calibri" w:eastAsia="Times New Roman" w:hAnsi="Calibri" w:cs="Calibri"/>
          <w:color w:val="222222"/>
          <w:lang w:eastAsia="hu-HU"/>
        </w:rPr>
        <w:t>Várban:</w:t>
      </w:r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                                            </w:t>
      </w:r>
      <w:r w:rsidRPr="0088425E">
        <w:rPr>
          <w:rFonts w:ascii="Calibri" w:eastAsia="Times New Roman" w:hAnsi="Calibri" w:cs="Calibri"/>
          <w:b/>
          <w:bCs/>
          <w:color w:val="222222"/>
          <w:lang w:eastAsia="hu-HU"/>
        </w:rPr>
        <w:t>35 000 Ft + Áfa/2 m</w:t>
      </w:r>
    </w:p>
    <w:p w14:paraId="2B0AFA27" w14:textId="77777777" w:rsidR="0088425E" w:rsidRPr="0088425E" w:rsidRDefault="0088425E" w:rsidP="0088425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color w:val="000000"/>
          <w:lang w:eastAsia="hu-HU"/>
        </w:rPr>
        <w:t xml:space="preserve">Esterházy </w:t>
      </w:r>
      <w:proofErr w:type="gramStart"/>
      <w:r w:rsidRPr="0088425E">
        <w:rPr>
          <w:rFonts w:ascii="Calibri" w:eastAsia="Times New Roman" w:hAnsi="Calibri" w:cs="Calibri"/>
          <w:color w:val="000000"/>
          <w:lang w:eastAsia="hu-HU"/>
        </w:rPr>
        <w:t>téren:   </w:t>
      </w:r>
      <w:proofErr w:type="gramEnd"/>
      <w:r w:rsidRPr="0088425E">
        <w:rPr>
          <w:rFonts w:ascii="Calibri" w:eastAsia="Times New Roman" w:hAnsi="Calibri" w:cs="Calibri"/>
          <w:color w:val="000000"/>
          <w:lang w:eastAsia="hu-HU"/>
        </w:rPr>
        <w:t xml:space="preserve">                                 </w:t>
      </w:r>
      <w:r w:rsidRPr="0088425E">
        <w:rPr>
          <w:rFonts w:ascii="Calibri" w:eastAsia="Times New Roman" w:hAnsi="Calibri" w:cs="Calibri"/>
          <w:b/>
          <w:bCs/>
          <w:color w:val="000000"/>
          <w:lang w:eastAsia="hu-HU"/>
        </w:rPr>
        <w:t>40 000 Ft + Áfa/2 m</w:t>
      </w:r>
    </w:p>
    <w:p w14:paraId="5F2B6429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 </w:t>
      </w:r>
    </w:p>
    <w:p w14:paraId="1EAE695D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hu-HU"/>
        </w:rPr>
        <w:t>A megpályázott helyeket, jelentkezési sorrendben osztjuk ki!</w:t>
      </w:r>
    </w:p>
    <w:p w14:paraId="240CE0EA" w14:textId="77777777" w:rsidR="0088425E" w:rsidRPr="0088425E" w:rsidRDefault="0088425E" w:rsidP="00884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hu-HU"/>
        </w:rPr>
        <w:t> </w:t>
      </w:r>
    </w:p>
    <w:p w14:paraId="1D1D3977" w14:textId="77777777" w:rsidR="0088425E" w:rsidRPr="0088425E" w:rsidRDefault="0088425E" w:rsidP="0088425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hu-HU"/>
        </w:rPr>
        <w:t>Azoknak a vásárosoknak, akik már az előző években is részt vettek a fesztiválon, 10% kedvezményt biztosítunk a helypénz árából!</w:t>
      </w:r>
    </w:p>
    <w:p w14:paraId="05325683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772D8F9E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A jelentkezés benyújtásának módja:</w:t>
      </w:r>
    </w:p>
    <w:p w14:paraId="29EB8ACC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A Szervezők által kiküldött elektronikus levél mellékletét képző „Jelentkezési lap” visszaküldése, valamint a teljes jelentkezési anyag elektronikus úton való megküldése a </w:t>
      </w:r>
      <w:hyperlink r:id="rId4" w:tgtFrame="_blank" w:history="1">
        <w:r w:rsidRPr="0088425E">
          <w:rPr>
            <w:rFonts w:ascii="Calibri" w:eastAsia="Times New Roman" w:hAnsi="Calibri" w:cs="Calibri"/>
            <w:color w:val="0000FF"/>
            <w:u w:val="single"/>
            <w:lang w:eastAsia="hu-HU"/>
          </w:rPr>
          <w:t>tatai.patara@gmail.com</w:t>
        </w:r>
      </w:hyperlink>
      <w:r w:rsidRPr="0088425E">
        <w:rPr>
          <w:rFonts w:ascii="Calibri" w:eastAsia="Times New Roman" w:hAnsi="Calibri" w:cs="Calibri"/>
          <w:color w:val="222222"/>
          <w:lang w:eastAsia="hu-HU"/>
        </w:rPr>
        <w:t> e-mail címre.</w:t>
      </w:r>
    </w:p>
    <w:p w14:paraId="4C388B40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sz w:val="18"/>
          <w:szCs w:val="18"/>
          <w:lang w:eastAsia="hu-HU"/>
        </w:rPr>
        <w:t> </w:t>
      </w:r>
    </w:p>
    <w:p w14:paraId="3042F99B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A vásárral kapcsolatos határidők:</w:t>
      </w:r>
    </w:p>
    <w:p w14:paraId="146E839B" w14:textId="177CFF0A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Jelentkezési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időszak: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május </w:t>
      </w:r>
      <w:r w:rsidR="00095FB4">
        <w:rPr>
          <w:rFonts w:ascii="Calibri" w:eastAsia="Times New Roman" w:hAnsi="Calibri" w:cs="Calibri"/>
          <w:color w:val="222222"/>
          <w:lang w:eastAsia="hu-HU"/>
        </w:rPr>
        <w:t>20</w:t>
      </w:r>
      <w:r w:rsidRPr="0088425E">
        <w:rPr>
          <w:rFonts w:ascii="Calibri" w:eastAsia="Times New Roman" w:hAnsi="Calibri" w:cs="Calibri"/>
          <w:color w:val="222222"/>
          <w:lang w:eastAsia="hu-HU"/>
        </w:rPr>
        <w:t>-ig</w:t>
      </w:r>
    </w:p>
    <w:p w14:paraId="6EBB920B" w14:textId="5A73AAA5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Jelentkezések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elbírálása: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május </w:t>
      </w:r>
      <w:r w:rsidR="004D78CF">
        <w:rPr>
          <w:rFonts w:ascii="Calibri" w:eastAsia="Times New Roman" w:hAnsi="Calibri" w:cs="Calibri"/>
          <w:color w:val="222222"/>
          <w:lang w:eastAsia="hu-HU"/>
        </w:rPr>
        <w:t>2</w:t>
      </w:r>
      <w:r w:rsidR="00095FB4">
        <w:rPr>
          <w:rFonts w:ascii="Calibri" w:eastAsia="Times New Roman" w:hAnsi="Calibri" w:cs="Calibri"/>
          <w:color w:val="222222"/>
          <w:lang w:eastAsia="hu-HU"/>
        </w:rPr>
        <w:t>4</w:t>
      </w:r>
      <w:r w:rsidRPr="0088425E">
        <w:rPr>
          <w:rFonts w:ascii="Calibri" w:eastAsia="Times New Roman" w:hAnsi="Calibri" w:cs="Calibri"/>
          <w:color w:val="222222"/>
          <w:lang w:eastAsia="hu-HU"/>
        </w:rPr>
        <w:t>-ig</w:t>
      </w:r>
    </w:p>
    <w:p w14:paraId="2CDEADCD" w14:textId="48F38C2D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Szerződéskötési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időszak: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május </w:t>
      </w:r>
      <w:r w:rsidR="004D78CF">
        <w:rPr>
          <w:rFonts w:ascii="Calibri" w:eastAsia="Times New Roman" w:hAnsi="Calibri" w:cs="Calibri"/>
          <w:color w:val="222222"/>
          <w:lang w:eastAsia="hu-HU"/>
        </w:rPr>
        <w:t>2</w:t>
      </w:r>
      <w:r w:rsidR="00095FB4">
        <w:rPr>
          <w:rFonts w:ascii="Calibri" w:eastAsia="Times New Roman" w:hAnsi="Calibri" w:cs="Calibri"/>
          <w:color w:val="222222"/>
          <w:lang w:eastAsia="hu-HU"/>
        </w:rPr>
        <w:t>7</w:t>
      </w:r>
      <w:r w:rsidRPr="0088425E">
        <w:rPr>
          <w:rFonts w:ascii="Calibri" w:eastAsia="Times New Roman" w:hAnsi="Calibri" w:cs="Calibri"/>
          <w:color w:val="222222"/>
          <w:lang w:eastAsia="hu-HU"/>
        </w:rPr>
        <w:t>-ig</w:t>
      </w:r>
    </w:p>
    <w:p w14:paraId="75BE6A69" w14:textId="1DBE745B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Részvételi díj fizetési határideje:</w:t>
      </w:r>
      <w:r w:rsidRPr="0088425E">
        <w:rPr>
          <w:rFonts w:ascii="Calibri" w:eastAsia="Times New Roman" w:hAnsi="Calibri" w:cs="Calibri"/>
          <w:color w:val="222222"/>
          <w:lang w:eastAsia="hu-HU"/>
        </w:rPr>
        <w:t> legkésőbb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</w:t>
      </w:r>
      <w:r w:rsidR="004D78CF">
        <w:rPr>
          <w:rFonts w:ascii="Calibri" w:eastAsia="Times New Roman" w:hAnsi="Calibri" w:cs="Calibri"/>
          <w:color w:val="222222"/>
          <w:lang w:eastAsia="hu-HU"/>
        </w:rPr>
        <w:t>június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 </w:t>
      </w:r>
      <w:r w:rsidR="004D78CF">
        <w:rPr>
          <w:rFonts w:ascii="Calibri" w:eastAsia="Times New Roman" w:hAnsi="Calibri" w:cs="Calibri"/>
          <w:color w:val="222222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lang w:eastAsia="hu-HU"/>
        </w:rPr>
        <w:t>5</w:t>
      </w:r>
      <w:r w:rsidRPr="0088425E">
        <w:rPr>
          <w:rFonts w:ascii="Calibri" w:eastAsia="Times New Roman" w:hAnsi="Calibri" w:cs="Calibri"/>
          <w:color w:val="222222"/>
          <w:lang w:eastAsia="hu-HU"/>
        </w:rPr>
        <w:t>. (Regisztrációkor)</w:t>
      </w:r>
    </w:p>
    <w:p w14:paraId="25052F4A" w14:textId="2FCC0D21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Bepakolás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kezdete: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  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</w:t>
      </w:r>
      <w:r w:rsidR="004D78CF">
        <w:rPr>
          <w:rFonts w:ascii="Calibri" w:eastAsia="Times New Roman" w:hAnsi="Calibri" w:cs="Calibri"/>
          <w:color w:val="222222"/>
          <w:lang w:eastAsia="hu-HU"/>
        </w:rPr>
        <w:t>júniu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s </w:t>
      </w:r>
      <w:r w:rsidR="004D78CF">
        <w:rPr>
          <w:rFonts w:ascii="Calibri" w:eastAsia="Times New Roman" w:hAnsi="Calibri" w:cs="Calibri"/>
          <w:color w:val="222222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lang w:eastAsia="hu-HU"/>
        </w:rPr>
        <w:t>5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</w:t>
      </w:r>
      <w:r w:rsidR="00095FB4">
        <w:rPr>
          <w:rFonts w:ascii="Calibri" w:eastAsia="Times New Roman" w:hAnsi="Calibri" w:cs="Calibri"/>
          <w:color w:val="222222"/>
          <w:lang w:eastAsia="hu-HU"/>
        </w:rPr>
        <w:t>8</w:t>
      </w:r>
      <w:r w:rsidRPr="0088425E">
        <w:rPr>
          <w:rFonts w:ascii="Calibri" w:eastAsia="Times New Roman" w:hAnsi="Calibri" w:cs="Calibri"/>
          <w:color w:val="222222"/>
          <w:lang w:eastAsia="hu-HU"/>
        </w:rPr>
        <w:t>:00 óra</w:t>
      </w:r>
    </w:p>
    <w:p w14:paraId="52F3E826" w14:textId="13434731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Vásár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nyitása: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           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</w:t>
      </w:r>
      <w:r w:rsidR="004D78CF">
        <w:rPr>
          <w:rFonts w:ascii="Calibri" w:eastAsia="Times New Roman" w:hAnsi="Calibri" w:cs="Calibri"/>
          <w:color w:val="222222"/>
          <w:lang w:eastAsia="hu-HU"/>
        </w:rPr>
        <w:t>júni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us </w:t>
      </w:r>
      <w:r w:rsidR="004D78CF">
        <w:rPr>
          <w:rFonts w:ascii="Calibri" w:eastAsia="Times New Roman" w:hAnsi="Calibri" w:cs="Calibri"/>
          <w:color w:val="222222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lang w:eastAsia="hu-HU"/>
        </w:rPr>
        <w:t>5</w:t>
      </w:r>
      <w:r w:rsidRPr="0088425E">
        <w:rPr>
          <w:rFonts w:ascii="Calibri" w:eastAsia="Times New Roman" w:hAnsi="Calibri" w:cs="Calibri"/>
          <w:color w:val="222222"/>
          <w:lang w:eastAsia="hu-HU"/>
        </w:rPr>
        <w:t>. 14:00 óra</w:t>
      </w:r>
    </w:p>
    <w:p w14:paraId="721DD178" w14:textId="22494727" w:rsidR="0088425E" w:rsidRPr="0088425E" w:rsidRDefault="0088425E" w:rsidP="0088425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 xml:space="preserve">Vásár </w:t>
      </w:r>
      <w:proofErr w:type="gramStart"/>
      <w:r w:rsidRPr="0088425E">
        <w:rPr>
          <w:rFonts w:ascii="Calibri" w:eastAsia="Times New Roman" w:hAnsi="Calibri" w:cs="Calibri"/>
          <w:i/>
          <w:iCs/>
          <w:color w:val="222222"/>
          <w:lang w:eastAsia="hu-HU"/>
        </w:rPr>
        <w:t>zárása:</w:t>
      </w:r>
      <w:r w:rsidRPr="0088425E">
        <w:rPr>
          <w:rFonts w:ascii="Calibri" w:eastAsia="Times New Roman" w:hAnsi="Calibri" w:cs="Calibri"/>
          <w:color w:val="222222"/>
          <w:lang w:eastAsia="hu-HU"/>
        </w:rPr>
        <w:t>   </w:t>
      </w:r>
      <w:proofErr w:type="gramEnd"/>
      <w:r w:rsidRPr="0088425E">
        <w:rPr>
          <w:rFonts w:ascii="Calibri" w:eastAsia="Times New Roman" w:hAnsi="Calibri" w:cs="Calibri"/>
          <w:color w:val="222222"/>
          <w:lang w:eastAsia="hu-HU"/>
        </w:rPr>
        <w:t>                                202</w:t>
      </w:r>
      <w:r w:rsidR="00095FB4">
        <w:rPr>
          <w:rFonts w:ascii="Calibri" w:eastAsia="Times New Roman" w:hAnsi="Calibri" w:cs="Calibri"/>
          <w:color w:val="222222"/>
          <w:lang w:eastAsia="hu-HU"/>
        </w:rPr>
        <w:t>6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. </w:t>
      </w:r>
      <w:r w:rsidR="004D78CF">
        <w:rPr>
          <w:rFonts w:ascii="Calibri" w:eastAsia="Times New Roman" w:hAnsi="Calibri" w:cs="Calibri"/>
          <w:color w:val="222222"/>
          <w:lang w:eastAsia="hu-HU"/>
        </w:rPr>
        <w:t>júni</w:t>
      </w:r>
      <w:r w:rsidRPr="0088425E">
        <w:rPr>
          <w:rFonts w:ascii="Calibri" w:eastAsia="Times New Roman" w:hAnsi="Calibri" w:cs="Calibri"/>
          <w:color w:val="222222"/>
          <w:lang w:eastAsia="hu-HU"/>
        </w:rPr>
        <w:t xml:space="preserve">us </w:t>
      </w:r>
      <w:r w:rsidR="004D78CF">
        <w:rPr>
          <w:rFonts w:ascii="Calibri" w:eastAsia="Times New Roman" w:hAnsi="Calibri" w:cs="Calibri"/>
          <w:color w:val="222222"/>
          <w:lang w:eastAsia="hu-HU"/>
        </w:rPr>
        <w:t>0</w:t>
      </w:r>
      <w:r w:rsidR="00095FB4">
        <w:rPr>
          <w:rFonts w:ascii="Calibri" w:eastAsia="Times New Roman" w:hAnsi="Calibri" w:cs="Calibri"/>
          <w:color w:val="222222"/>
          <w:lang w:eastAsia="hu-HU"/>
        </w:rPr>
        <w:t>7</w:t>
      </w:r>
      <w:r w:rsidRPr="0088425E">
        <w:rPr>
          <w:rFonts w:ascii="Calibri" w:eastAsia="Times New Roman" w:hAnsi="Calibri" w:cs="Calibri"/>
          <w:color w:val="222222"/>
          <w:lang w:eastAsia="hu-HU"/>
        </w:rPr>
        <w:t>. 21:00 óra</w:t>
      </w:r>
    </w:p>
    <w:p w14:paraId="7CF9D65C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 </w:t>
      </w:r>
    </w:p>
    <w:p w14:paraId="17A18BAC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b/>
          <w:bCs/>
          <w:color w:val="222222"/>
          <w:u w:val="single"/>
          <w:lang w:eastAsia="hu-HU"/>
        </w:rPr>
        <w:t>Elérhetőségeink, információk:</w:t>
      </w:r>
    </w:p>
    <w:p w14:paraId="2B780FE4" w14:textId="77777777" w:rsidR="0088425E" w:rsidRPr="0088425E" w:rsidRDefault="0088425E" w:rsidP="00884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hu-HU"/>
        </w:rPr>
      </w:pPr>
      <w:r w:rsidRPr="0088425E">
        <w:rPr>
          <w:rFonts w:ascii="Calibri" w:eastAsia="Times New Roman" w:hAnsi="Calibri" w:cs="Calibri"/>
          <w:color w:val="222222"/>
          <w:lang w:eastAsia="hu-HU"/>
        </w:rPr>
        <w:t>ZOFI Rendezvényszervező Kft. – 2890 Tata, Ady Endre u. 13 (Zsigmond király udvar)</w:t>
      </w:r>
    </w:p>
    <w:p w14:paraId="7C0EAC1B" w14:textId="1F97C829" w:rsidR="00180D5D" w:rsidRDefault="0088425E" w:rsidP="0088425E">
      <w:pPr>
        <w:shd w:val="clear" w:color="auto" w:fill="FFFFFF"/>
        <w:spacing w:after="0" w:line="240" w:lineRule="auto"/>
        <w:ind w:left="720"/>
      </w:pPr>
      <w:r w:rsidRPr="0088425E">
        <w:rPr>
          <w:rFonts w:ascii="Calibri" w:eastAsia="Times New Roman" w:hAnsi="Calibri" w:cs="Calibri"/>
          <w:color w:val="222222"/>
          <w:lang w:eastAsia="hu-HU"/>
        </w:rPr>
        <w:t>Baksai Brigitta 70/6000834; </w:t>
      </w:r>
      <w:hyperlink r:id="rId5" w:tgtFrame="_blank" w:history="1">
        <w:r w:rsidRPr="0088425E">
          <w:rPr>
            <w:rFonts w:ascii="Calibri" w:eastAsia="Times New Roman" w:hAnsi="Calibri" w:cs="Calibri"/>
            <w:color w:val="0000FF"/>
            <w:u w:val="single"/>
            <w:lang w:eastAsia="hu-HU"/>
          </w:rPr>
          <w:t>tatai.patara@gmail.com</w:t>
        </w:r>
      </w:hyperlink>
    </w:p>
    <w:sectPr w:rsidR="0018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5E"/>
    <w:rsid w:val="00095FB4"/>
    <w:rsid w:val="00180D5D"/>
    <w:rsid w:val="002C2E7F"/>
    <w:rsid w:val="003F1633"/>
    <w:rsid w:val="004D78CF"/>
    <w:rsid w:val="00712856"/>
    <w:rsid w:val="007F7F87"/>
    <w:rsid w:val="0088425E"/>
    <w:rsid w:val="00D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2705"/>
  <w15:chartTrackingRefBased/>
  <w15:docId w15:val="{A369E95E-E029-4DF3-98B4-67B9B49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i.patara@gmail.com" TargetMode="External"/><Relationship Id="rId4" Type="http://schemas.openxmlformats.org/officeDocument/2006/relationships/hyperlink" Target="mailto:tatai.patar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zofik</dc:creator>
  <cp:keywords/>
  <dc:description/>
  <cp:lastModifiedBy>Kft Zofi</cp:lastModifiedBy>
  <cp:revision>2</cp:revision>
  <dcterms:created xsi:type="dcterms:W3CDTF">2026-03-17T17:23:00Z</dcterms:created>
  <dcterms:modified xsi:type="dcterms:W3CDTF">2026-03-17T17:23:00Z</dcterms:modified>
</cp:coreProperties>
</file>